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E9" w:rsidRDefault="00140CE9" w:rsidP="00140CE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  <w:r w:rsidRPr="00140C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ТУРНИРЕ</w:t>
      </w:r>
      <w:r w:rsidR="00B01040">
        <w:rPr>
          <w:color w:val="000000"/>
          <w:sz w:val="27"/>
          <w:szCs w:val="27"/>
        </w:rPr>
        <w:t xml:space="preserve"> ПО РУССКИМ ШАХМАТАМ</w:t>
      </w:r>
      <w:r>
        <w:rPr>
          <w:color w:val="000000"/>
          <w:sz w:val="27"/>
          <w:szCs w:val="27"/>
        </w:rPr>
        <w:t xml:space="preserve"> НА ФЕСТИВАЛЕ ВО ВЛАДИМИРЕ</w:t>
      </w:r>
    </w:p>
    <w:p w:rsidR="00140CE9" w:rsidRPr="00140CE9" w:rsidRDefault="00140CE9" w:rsidP="00140CE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КЛАССИФИКАЦИЯ СОРЕВНОВАНИЙ</w:t>
      </w:r>
    </w:p>
    <w:p w:rsidR="00140CE9" w:rsidRDefault="00140CE9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личные и проводятся с целью:</w:t>
      </w:r>
    </w:p>
    <w:p w:rsidR="00140CE9" w:rsidRDefault="00140CE9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популяризации и развития русских шахмат среди населения РФ;</w:t>
      </w:r>
    </w:p>
    <w:p w:rsidR="00140CE9" w:rsidRDefault="00140CE9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повышения мастерства российских шахматистов;</w:t>
      </w:r>
    </w:p>
    <w:p w:rsidR="00140CE9" w:rsidRDefault="00140CE9" w:rsidP="00B010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ОРГАНИЗАТОРЫ СОРЕВНОВАНИЙ</w:t>
      </w:r>
    </w:p>
    <w:p w:rsidR="00140CE9" w:rsidRDefault="00140CE9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руководство проведением соревнований осуществляет Российская шахматная федерация по русским шахматам.</w:t>
      </w:r>
    </w:p>
    <w:p w:rsidR="00140CE9" w:rsidRDefault="00140CE9" w:rsidP="00B010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ВРЕМЯ И МЕСТО ПРОВЕДЕНИЯ СОРЕВНОВАНИЯ</w:t>
      </w:r>
    </w:p>
    <w:p w:rsidR="00140CE9" w:rsidRDefault="00381217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Турнир</w:t>
      </w:r>
      <w:r w:rsidR="00140CE9">
        <w:rPr>
          <w:color w:val="000000"/>
          <w:sz w:val="27"/>
          <w:szCs w:val="27"/>
        </w:rPr>
        <w:t xml:space="preserve"> по русским шахматам состоится 1</w:t>
      </w:r>
      <w:r w:rsidRPr="00381217">
        <w:rPr>
          <w:color w:val="000000"/>
          <w:sz w:val="27"/>
          <w:szCs w:val="27"/>
        </w:rPr>
        <w:t>8</w:t>
      </w:r>
      <w:r w:rsidR="00140CE9">
        <w:rPr>
          <w:color w:val="000000"/>
          <w:sz w:val="27"/>
          <w:szCs w:val="27"/>
        </w:rPr>
        <w:t>-1</w:t>
      </w:r>
      <w:r w:rsidRPr="00381217">
        <w:rPr>
          <w:color w:val="000000"/>
          <w:sz w:val="27"/>
          <w:szCs w:val="27"/>
        </w:rPr>
        <w:t>9</w:t>
      </w:r>
      <w:r w:rsidR="00140CE9">
        <w:rPr>
          <w:color w:val="000000"/>
          <w:sz w:val="27"/>
          <w:szCs w:val="27"/>
        </w:rPr>
        <w:t xml:space="preserve"> ноября 2012г., ГТК «ТУРЦЕНТР» г. Суздаль, ул. Коровники, д.45</w:t>
      </w:r>
    </w:p>
    <w:p w:rsidR="00140CE9" w:rsidRDefault="00140CE9" w:rsidP="00B010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IV. </w:t>
      </w: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ИСТЕМА ПРОВЕДЕНИЯ СОРЕВНОВАНИЯ</w:t>
      </w:r>
    </w:p>
    <w:p w:rsidR="00140CE9" w:rsidRDefault="00140CE9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всех этапов проводятся по Правилам вида спорта «Русские шахматы», утвержденным на сайте Федерации по Русским шахматам http://rus-chess.ru/pravila-igry</w:t>
      </w:r>
    </w:p>
    <w:p w:rsidR="00140CE9" w:rsidRDefault="00381217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Турнир</w:t>
      </w:r>
      <w:r w:rsidR="00140CE9">
        <w:rPr>
          <w:color w:val="000000"/>
          <w:sz w:val="27"/>
          <w:szCs w:val="27"/>
        </w:rPr>
        <w:t xml:space="preserve"> проводится по швейцарской системе в 7 туров.</w:t>
      </w:r>
    </w:p>
    <w:p w:rsidR="00140CE9" w:rsidRDefault="00140CE9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 времени: 20 минут на всю партию для каждого участника.</w:t>
      </w:r>
    </w:p>
    <w:p w:rsidR="00140CE9" w:rsidRDefault="00140CE9" w:rsidP="00B010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УЧАСТНИКИ СОРЕВНОВАНИЙ</w:t>
      </w:r>
    </w:p>
    <w:p w:rsidR="00140CE9" w:rsidRPr="00DC5304" w:rsidRDefault="00B01040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Приглашаются все желающие, умеющие играть в Русские шахматы.</w:t>
      </w:r>
    </w:p>
    <w:p w:rsidR="00DC5304" w:rsidRPr="00DC5304" w:rsidRDefault="00DC5304" w:rsidP="00DC5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AF6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ЗАЯВКИ НА УЧАСТИЕ</w:t>
      </w:r>
    </w:p>
    <w:p w:rsidR="00DC5304" w:rsidRPr="00DC5304" w:rsidRDefault="00DC5304" w:rsidP="00DC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Заявки на участие в турнирах фестиваля представляются во Владимирскую областную шахматную федерацию по E-</w:t>
      </w:r>
      <w:proofErr w:type="spellStart"/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F6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="00AF691B" w:rsidRPr="000406BA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info</w:t>
        </w:r>
        <w:r w:rsidR="00AF691B" w:rsidRPr="000406B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="00AF691B" w:rsidRPr="000406BA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rus</w:t>
        </w:r>
        <w:r w:rsidR="00AF691B" w:rsidRPr="000406B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="00AF691B" w:rsidRPr="000406BA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chess</w:t>
        </w:r>
        <w:r w:rsidR="00AF691B" w:rsidRPr="000406B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AF691B" w:rsidRPr="000406BA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AF691B" w:rsidRPr="00AF6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6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bookmarkStart w:id="0" w:name="_GoBack"/>
      <w:bookmarkEnd w:id="0"/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Pr="006665C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vladimirchess@mail.ru</w:t>
        </w:r>
      </w:hyperlink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факсу +7(4922)531731. Справки по телефонам +7 (910) 778 7300 и +7 (905) 146 9501 (Солонец Сергей Борисович).</w:t>
      </w:r>
    </w:p>
    <w:p w:rsidR="00DC5304" w:rsidRPr="00DC5304" w:rsidRDefault="00DC5304" w:rsidP="00DC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заявке необходимо указать Ф.И.О. (полностью), адрес, рейтинг, необходимость приглашения (для иностранных участников).</w:t>
      </w:r>
    </w:p>
    <w:p w:rsidR="00DC5304" w:rsidRPr="00DC5304" w:rsidRDefault="00DC5304" w:rsidP="00DC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Бронирование номеров для проживания производится после подачи заявки на участие на E-</w:t>
      </w:r>
      <w:proofErr w:type="spellStart"/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hyperlink r:id="rId7" w:history="1">
        <w:r w:rsidRPr="006665C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vladimirchess@mail.ru</w:t>
        </w:r>
      </w:hyperlink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Размещение в ГТК «</w:t>
      </w:r>
      <w:proofErr w:type="spellStart"/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Турцентр</w:t>
      </w:r>
      <w:proofErr w:type="spellEnd"/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г. Суздаля – по цене от 980 руб./сутки до 1180 руб./сутки с трёхразовым питанием. </w:t>
      </w:r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Количество гостиничных номеров, их фотографии и стоимость, а также подробная информация по проезду до места соревнования и иные вопросы размещаются на официальном сайте турнира </w:t>
      </w:r>
      <w:hyperlink r:id="rId8" w:history="1">
        <w:r w:rsidRPr="006665C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http://www.vladimiropen.com/</w:t>
        </w:r>
      </w:hyperlink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5304" w:rsidRPr="00DC5304" w:rsidRDefault="00DC5304" w:rsidP="00DC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по проезду, питанию, размещению и оплате турнирного взноса несут командирующие организации или сами участники.</w:t>
      </w:r>
    </w:p>
    <w:p w:rsidR="00140CE9" w:rsidRDefault="00140CE9" w:rsidP="00B010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</w:t>
      </w:r>
      <w:r w:rsidR="00DC5304"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>. ОПРЕДЕЛЕНИЕ ПОБЕДИТЕЛЕЙ</w:t>
      </w:r>
    </w:p>
    <w:p w:rsidR="00140CE9" w:rsidRDefault="00140CE9" w:rsidP="00140CE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Победители определяются по числу набранных очков, а при их равенстве (в порядке убывания значимости): 1) по коэффициенту </w:t>
      </w:r>
      <w:proofErr w:type="spellStart"/>
      <w:r>
        <w:rPr>
          <w:color w:val="000000"/>
          <w:sz w:val="27"/>
          <w:szCs w:val="27"/>
        </w:rPr>
        <w:t>Бухгольца</w:t>
      </w:r>
      <w:proofErr w:type="spellEnd"/>
      <w:r>
        <w:rPr>
          <w:color w:val="000000"/>
          <w:sz w:val="27"/>
          <w:szCs w:val="27"/>
        </w:rPr>
        <w:t>, 2) по коэффициенту прогресса, 3) по числу побед, 4) по результату личной встречи.</w:t>
      </w:r>
      <w:proofErr w:type="gramEnd"/>
    </w:p>
    <w:p w:rsidR="00140CE9" w:rsidRDefault="00140CE9" w:rsidP="00B010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</w:t>
      </w:r>
      <w:r w:rsidR="00DC5304"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>. НАГРАЖДЕНИЕ</w:t>
      </w:r>
    </w:p>
    <w:p w:rsidR="007A36F5" w:rsidRPr="00140CE9" w:rsidRDefault="00381217" w:rsidP="0014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Победители </w:t>
      </w:r>
      <w:r w:rsidR="00140CE9">
        <w:rPr>
          <w:color w:val="000000"/>
          <w:sz w:val="27"/>
          <w:szCs w:val="27"/>
        </w:rPr>
        <w:t>– награждаются дипломами 1 степени и медалями чемпиона, участники, занявшие 2 и 3 места, награждаются дипломами и медалями соответствующих степеней.</w:t>
      </w:r>
    </w:p>
    <w:sectPr w:rsidR="007A36F5" w:rsidRPr="0014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9"/>
    <w:rsid w:val="00140CE9"/>
    <w:rsid w:val="00381217"/>
    <w:rsid w:val="007A36F5"/>
    <w:rsid w:val="00AF691B"/>
    <w:rsid w:val="00B01040"/>
    <w:rsid w:val="00D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mirop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ches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imirchess@mail.ru" TargetMode="External"/><Relationship Id="rId5" Type="http://schemas.openxmlformats.org/officeDocument/2006/relationships/hyperlink" Target="mailto:info@rus-ches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Quarta Technologies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Kornilovich</dc:creator>
  <cp:lastModifiedBy>Dmitry Kornilovich</cp:lastModifiedBy>
  <cp:revision>6</cp:revision>
  <dcterms:created xsi:type="dcterms:W3CDTF">2012-07-05T14:31:00Z</dcterms:created>
  <dcterms:modified xsi:type="dcterms:W3CDTF">2012-07-19T08:30:00Z</dcterms:modified>
</cp:coreProperties>
</file>